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あなたなら、おうちの方とどんな弁当を作りますか？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あなたなら、おうちの方とどんな弁当を作りますか？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9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30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30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㉔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㉔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なにを応募して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なにを応募して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9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どのように審査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されましたか？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どのように審査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されましたか？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5256530</wp:posOffset>
                </wp:positionH>
                <wp:positionV relativeFrom="page">
                  <wp:posOffset>5592445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0.35pt;mso-position-vertical-relative:page;mso-position-horizontal-relative:text;v-text-anchor:middle;position:absolute;height:16.3pt;mso-wrap-distance-top:3.6pt;width:135.80000000000001pt;mso-wrap-distance-left:9pt;margin-left:413.9pt;z-index:2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146685</wp:posOffset>
            </wp:positionH>
            <wp:positionV relativeFrom="paragraph">
              <wp:posOffset>979805</wp:posOffset>
            </wp:positionV>
            <wp:extent cx="7164705" cy="4605655"/>
            <wp:effectExtent l="0" t="0" r="0" b="0"/>
            <wp:wrapThrough wrapText="bothSides">
              <wp:wrapPolygon>
                <wp:start x="0" y="0"/>
                <wp:lineTo x="0" y="21570"/>
                <wp:lineTo x="21600" y="21570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15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2024-09-22T03:59:11Z</dcterms:modified>
  <cp:revision>24</cp:revision>
</cp:coreProperties>
</file>