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rPr>
      </w:pPr>
      <w:r>
        <w:rPr>
          <w:rFonts w:hint="default"/>
        </w:rPr>
        <mc:AlternateContent>
          <mc:Choice Requires="wps">
            <w:drawing>
              <wp:anchor distT="45720" distB="45720" distL="114300" distR="114300" simplePos="0" relativeHeight="11" behindDoc="0" locked="0" layoutInCell="1" hidden="0" allowOverlap="1">
                <wp:simplePos x="0" y="0"/>
                <wp:positionH relativeFrom="margin">
                  <wp:posOffset>409575</wp:posOffset>
                </wp:positionH>
                <wp:positionV relativeFrom="paragraph">
                  <wp:posOffset>5048250</wp:posOffset>
                </wp:positionV>
                <wp:extent cx="6800850" cy="1285875"/>
                <wp:effectExtent l="0" t="0" r="635" b="635"/>
                <wp:wrapNone/>
                <wp:docPr id="1026" name="テキスト ボックス 2"/>
                <a:graphic xmlns:a="http://schemas.openxmlformats.org/drawingml/2006/main">
                  <a:graphicData uri="http://schemas.microsoft.com/office/word/2010/wordprocessingShape">
                    <wps:wsp>
                      <wps:cNvPr id="1026" name="テキスト ボックス 2"/>
                      <wps:cNvSpPr txBox="1">
                        <a:spLocks noChangeArrowheads="1"/>
                      </wps:cNvSpPr>
                      <wps:spPr>
                        <a:xfrm>
                          <a:off x="0" y="0"/>
                          <a:ext cx="6800850" cy="1285875"/>
                        </a:xfrm>
                        <a:prstGeom prst="rect">
                          <a:avLst/>
                        </a:prstGeom>
                        <a:noFill/>
                        <a:ln w="9525">
                          <a:noFill/>
                          <a:miter lim="800000"/>
                          <a:headEnd/>
                          <a:tailEnd/>
                        </a:ln>
                      </wps:spPr>
                      <wps:txbx>
                        <w:txbxContent>
                          <w:p>
                            <w:pPr>
                              <w:pStyle w:val="0"/>
                              <w:spacing w:line="456" w:lineRule="auto"/>
                              <w:textAlignment w:val="center"/>
                              <w:rPr>
                                <w:rFonts w:hint="default" w:ascii="ＭＳ ゴシック" w:hAnsi="ＭＳ ゴシック" w:eastAsia="ＭＳ ゴシック"/>
                                <w:sz w:val="20"/>
                              </w:rPr>
                            </w:pPr>
                            <w:r>
                              <w:rPr>
                                <w:rFonts w:hint="eastAsia" w:ascii="ＭＳ ゴシック" w:hAnsi="ＭＳ ゴシック" w:eastAsia="ＭＳ ゴシック"/>
                                <w:sz w:val="20"/>
                              </w:rPr>
                              <w:t>10</w:t>
                            </w:r>
                            <w:r>
                              <w:rPr>
                                <w:rFonts w:hint="eastAsia" w:ascii="ＭＳ ゴシック" w:hAnsi="ＭＳ ゴシック" w:eastAsia="ＭＳ ゴシック"/>
                                <w:sz w:val="20"/>
                              </w:rPr>
                              <w:t>月</w:t>
                            </w:r>
                            <w:r>
                              <w:rPr>
                                <w:rFonts w:hint="eastAsia" w:ascii="ＭＳ ゴシック" w:hAnsi="ＭＳ ゴシック" w:eastAsia="ＭＳ ゴシック"/>
                                <w:sz w:val="20"/>
                              </w:rPr>
                              <w:t>27</w:t>
                            </w:r>
                            <w:r>
                              <w:rPr>
                                <w:rFonts w:hint="eastAsia" w:ascii="ＭＳ ゴシック" w:hAnsi="ＭＳ ゴシック" w:eastAsia="ＭＳ ゴシック"/>
                                <w:sz w:val="20"/>
                              </w:rPr>
                              <w:t>日</w:t>
                            </w:r>
                            <w:r>
                              <w:rPr>
                                <w:rFonts w:hint="eastAsia" w:ascii="ＭＳ ゴシック" w:hAnsi="ＭＳ ゴシック" w:eastAsia="ＭＳ ゴシック"/>
                                <w:sz w:val="20"/>
                              </w:rPr>
                              <w:t>(</w:t>
                            </w:r>
                            <w:r>
                              <w:rPr>
                                <w:rFonts w:hint="eastAsia" w:ascii="ＭＳ ゴシック" w:hAnsi="ＭＳ ゴシック" w:eastAsia="ＭＳ ゴシック"/>
                                <w:sz w:val="20"/>
                              </w:rPr>
                              <w:t>日本時間</w:t>
                            </w:r>
                            <w:r>
                              <w:rPr>
                                <w:rFonts w:hint="eastAsia" w:ascii="ＭＳ ゴシック" w:hAnsi="ＭＳ ゴシック" w:eastAsia="ＭＳ ゴシック"/>
                                <w:sz w:val="20"/>
                              </w:rPr>
                              <w:t>28</w:t>
                            </w:r>
                            <w:r>
                              <w:rPr>
                                <w:rFonts w:hint="eastAsia" w:ascii="ＭＳ ゴシック" w:hAnsi="ＭＳ ゴシック" w:eastAsia="ＭＳ ゴシック"/>
                                <w:sz w:val="20"/>
                              </w:rPr>
                              <w:t>日</w:t>
                            </w:r>
                            <w:r>
                              <w:rPr>
                                <w:rFonts w:hint="eastAsia" w:ascii="ＭＳ ゴシック" w:hAnsi="ＭＳ ゴシック" w:eastAsia="ＭＳ ゴシック"/>
                                <w:sz w:val="20"/>
                              </w:rPr>
                              <w:t>)</w:t>
                            </w:r>
                            <w:r>
                              <w:rPr>
                                <w:rFonts w:hint="eastAsia" w:ascii="ＭＳ ゴシック" w:hAnsi="ＭＳ ゴシック" w:eastAsia="ＭＳ ゴシック"/>
                                <w:sz w:val="20"/>
                              </w:rPr>
                              <w:t>にどんなことがありましたか。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97.5pt;mso-position-vertical-relative:text;mso-position-horizontal-relative:margin;v-text-anchor:top;position:absolute;height:101.25pt;mso-wrap-distance-top:3.6pt;width:535.5pt;mso-wrap-distance-left:9pt;margin-left:32.25pt;z-index:11;" o:spid="_x0000_s1026" o:allowincell="t" o:allowoverlap="t" filled="f" stroked="f" strokeweight="0.75pt" o:spt="202" type="#_x0000_t202">
                <v:fill/>
                <v:stroke miterlimit="8"/>
                <v:textbox style="layout-flow:horizontal;">
                  <w:txbxContent>
                    <w:p>
                      <w:pPr>
                        <w:pStyle w:val="0"/>
                        <w:spacing w:line="456" w:lineRule="auto"/>
                        <w:textAlignment w:val="center"/>
                        <w:rPr>
                          <w:rFonts w:hint="default" w:ascii="ＭＳ ゴシック" w:hAnsi="ＭＳ ゴシック" w:eastAsia="ＭＳ ゴシック"/>
                          <w:sz w:val="20"/>
                        </w:rPr>
                      </w:pPr>
                      <w:r>
                        <w:rPr>
                          <w:rFonts w:hint="eastAsia" w:ascii="ＭＳ ゴシック" w:hAnsi="ＭＳ ゴシック" w:eastAsia="ＭＳ ゴシック"/>
                          <w:sz w:val="20"/>
                        </w:rPr>
                        <w:t>10</w:t>
                      </w:r>
                      <w:r>
                        <w:rPr>
                          <w:rFonts w:hint="eastAsia" w:ascii="ＭＳ ゴシック" w:hAnsi="ＭＳ ゴシック" w:eastAsia="ＭＳ ゴシック"/>
                          <w:sz w:val="20"/>
                        </w:rPr>
                        <w:t>月</w:t>
                      </w:r>
                      <w:r>
                        <w:rPr>
                          <w:rFonts w:hint="eastAsia" w:ascii="ＭＳ ゴシック" w:hAnsi="ＭＳ ゴシック" w:eastAsia="ＭＳ ゴシック"/>
                          <w:sz w:val="20"/>
                        </w:rPr>
                        <w:t>27</w:t>
                      </w:r>
                      <w:r>
                        <w:rPr>
                          <w:rFonts w:hint="eastAsia" w:ascii="ＭＳ ゴシック" w:hAnsi="ＭＳ ゴシック" w:eastAsia="ＭＳ ゴシック"/>
                          <w:sz w:val="20"/>
                        </w:rPr>
                        <w:t>日</w:t>
                      </w:r>
                      <w:r>
                        <w:rPr>
                          <w:rFonts w:hint="eastAsia" w:ascii="ＭＳ ゴシック" w:hAnsi="ＭＳ ゴシック" w:eastAsia="ＭＳ ゴシック"/>
                          <w:sz w:val="20"/>
                        </w:rPr>
                        <w:t>(</w:t>
                      </w:r>
                      <w:r>
                        <w:rPr>
                          <w:rFonts w:hint="eastAsia" w:ascii="ＭＳ ゴシック" w:hAnsi="ＭＳ ゴシック" w:eastAsia="ＭＳ ゴシック"/>
                          <w:sz w:val="20"/>
                        </w:rPr>
                        <w:t>日本時間</w:t>
                      </w:r>
                      <w:r>
                        <w:rPr>
                          <w:rFonts w:hint="eastAsia" w:ascii="ＭＳ ゴシック" w:hAnsi="ＭＳ ゴシック" w:eastAsia="ＭＳ ゴシック"/>
                          <w:sz w:val="20"/>
                        </w:rPr>
                        <w:t>28</w:t>
                      </w:r>
                      <w:r>
                        <w:rPr>
                          <w:rFonts w:hint="eastAsia" w:ascii="ＭＳ ゴシック" w:hAnsi="ＭＳ ゴシック" w:eastAsia="ＭＳ ゴシック"/>
                          <w:sz w:val="20"/>
                        </w:rPr>
                        <w:t>日</w:t>
                      </w:r>
                      <w:r>
                        <w:rPr>
                          <w:rFonts w:hint="eastAsia" w:ascii="ＭＳ ゴシック" w:hAnsi="ＭＳ ゴシック" w:eastAsia="ＭＳ ゴシック"/>
                          <w:sz w:val="20"/>
                        </w:rPr>
                        <w:t>)</w:t>
                      </w:r>
                      <w:r>
                        <w:rPr>
                          <w:rFonts w:hint="eastAsia" w:ascii="ＭＳ ゴシック" w:hAnsi="ＭＳ ゴシック" w:eastAsia="ＭＳ ゴシック"/>
                          <w:sz w:val="20"/>
                        </w:rPr>
                        <w:t>にどんなことがありましたか。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0" behindDoc="0" locked="0" layoutInCell="1" hidden="0" allowOverlap="1">
                <wp:simplePos x="0" y="0"/>
                <wp:positionH relativeFrom="margin">
                  <wp:posOffset>409575</wp:posOffset>
                </wp:positionH>
                <wp:positionV relativeFrom="paragraph">
                  <wp:posOffset>6619875</wp:posOffset>
                </wp:positionV>
                <wp:extent cx="6800850" cy="1285875"/>
                <wp:effectExtent l="0" t="0" r="635" b="635"/>
                <wp:wrapNone/>
                <wp:docPr id="1027" name="テキスト ボックス 2"/>
                <a:graphic xmlns:a="http://schemas.openxmlformats.org/drawingml/2006/main">
                  <a:graphicData uri="http://schemas.microsoft.com/office/word/2010/wordprocessingShape">
                    <wps:wsp>
                      <wps:cNvPr id="1027" name="テキスト ボックス 2"/>
                      <wps:cNvSpPr txBox="1">
                        <a:spLocks noChangeArrowheads="1"/>
                      </wps:cNvSpPr>
                      <wps:spPr>
                        <a:xfrm>
                          <a:off x="0" y="0"/>
                          <a:ext cx="6800850" cy="1285875"/>
                        </a:xfrm>
                        <a:prstGeom prst="rect">
                          <a:avLst/>
                        </a:prstGeom>
                        <a:noFill/>
                        <a:ln w="9525">
                          <a:noFill/>
                          <a:miter lim="800000"/>
                          <a:headEnd/>
                          <a:tailEnd/>
                        </a:ln>
                      </wps:spPr>
                      <wps:txbx>
                        <w:txbxContent>
                          <w:p>
                            <w:pPr>
                              <w:pStyle w:val="0"/>
                              <w:spacing w:line="456" w:lineRule="auto"/>
                              <w:textAlignment w:val="center"/>
                              <w:rPr>
                                <w:rFonts w:hint="default" w:ascii="ＭＳ ゴシック" w:hAnsi="ＭＳ ゴシック" w:eastAsia="ＭＳ ゴシック"/>
                                <w:sz w:val="20"/>
                              </w:rPr>
                            </w:pPr>
                            <w:r>
                              <w:rPr>
                                <w:rFonts w:hint="eastAsia" w:ascii="ＭＳ ゴシック" w:hAnsi="ＭＳ ゴシック" w:eastAsia="ＭＳ ゴシック"/>
                                <w:sz w:val="20"/>
                              </w:rPr>
                              <w:t>野内与吉さんとはどのような人ですか。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21.25pt;mso-position-vertical-relative:text;mso-position-horizontal-relative:margin;v-text-anchor:top;position:absolute;height:101.25pt;mso-wrap-distance-top:3.6pt;width:535.5pt;mso-wrap-distance-left:9pt;margin-left:32.25pt;z-index:10;" o:spid="_x0000_s1027" o:allowincell="t" o:allowoverlap="t" filled="f" stroked="f" strokeweight="0.75pt" o:spt="202" type="#_x0000_t202">
                <v:fill/>
                <v:stroke miterlimit="8"/>
                <v:textbox style="layout-flow:horizontal;">
                  <w:txbxContent>
                    <w:p>
                      <w:pPr>
                        <w:pStyle w:val="0"/>
                        <w:spacing w:line="456" w:lineRule="auto"/>
                        <w:textAlignment w:val="center"/>
                        <w:rPr>
                          <w:rFonts w:hint="default" w:ascii="ＭＳ ゴシック" w:hAnsi="ＭＳ ゴシック" w:eastAsia="ＭＳ ゴシック"/>
                          <w:sz w:val="20"/>
                        </w:rPr>
                      </w:pPr>
                      <w:r>
                        <w:rPr>
                          <w:rFonts w:hint="eastAsia" w:ascii="ＭＳ ゴシック" w:hAnsi="ＭＳ ゴシック" w:eastAsia="ＭＳ ゴシック"/>
                          <w:sz w:val="20"/>
                        </w:rPr>
                        <w:t>野内与吉さんとはどのような人ですか。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9" behindDoc="0" locked="0" layoutInCell="1" hidden="0" allowOverlap="1">
                <wp:simplePos x="0" y="0"/>
                <wp:positionH relativeFrom="margin">
                  <wp:posOffset>409575</wp:posOffset>
                </wp:positionH>
                <wp:positionV relativeFrom="paragraph">
                  <wp:posOffset>8162290</wp:posOffset>
                </wp:positionV>
                <wp:extent cx="6800850" cy="2219325"/>
                <wp:effectExtent l="0" t="0" r="635" b="635"/>
                <wp:wrapNone/>
                <wp:docPr id="1028" name="テキスト ボックス 2"/>
                <a:graphic xmlns:a="http://schemas.openxmlformats.org/drawingml/2006/main">
                  <a:graphicData uri="http://schemas.microsoft.com/office/word/2010/wordprocessingShape">
                    <wps:wsp>
                      <wps:cNvPr id="1028" name="テキスト ボックス 2"/>
                      <wps:cNvSpPr txBox="1">
                        <a:spLocks noChangeArrowheads="1"/>
                      </wps:cNvSpPr>
                      <wps:spPr>
                        <a:xfrm>
                          <a:off x="0" y="0"/>
                          <a:ext cx="6800850" cy="2219325"/>
                        </a:xfrm>
                        <a:prstGeom prst="rect">
                          <a:avLst/>
                        </a:prstGeom>
                        <a:noFill/>
                        <a:ln w="9525">
                          <a:noFill/>
                          <a:miter lim="800000"/>
                          <a:headEnd/>
                          <a:tailEnd/>
                        </a:ln>
                      </wps:spPr>
                      <wps:txbx>
                        <w:txbxContent>
                          <w:p>
                            <w:pPr>
                              <w:pStyle w:val="0"/>
                              <w:spacing w:line="456" w:lineRule="auto"/>
                              <w:textAlignment w:val="center"/>
                              <w:rPr>
                                <w:rFonts w:hint="default" w:ascii="ＭＳ ゴシック" w:hAnsi="ＭＳ ゴシック" w:eastAsia="ＭＳ ゴシック"/>
                                <w:sz w:val="20"/>
                              </w:rPr>
                            </w:pPr>
                            <w:r>
                              <w:rPr>
                                <w:rFonts w:hint="eastAsia" w:ascii="ＭＳ ゴシック" w:hAnsi="ＭＳ ゴシック" w:eastAsia="ＭＳ ゴシック"/>
                                <w:sz w:val="18"/>
                              </w:rPr>
                              <w:t>野内さんがマチュピチュに行った当時の日本やマチュピチュの様子について、調べて分かったことをまとめてみましょう</w:t>
                            </w:r>
                          </w:p>
                          <w:p>
                            <w:pPr>
                              <w:pStyle w:val="0"/>
                              <w:spacing w:line="456" w:lineRule="auto"/>
                              <w:textAlignment w:val="center"/>
                              <w:rPr>
                                <w:rFonts w:hint="default" w:ascii="ＭＳ ゴシック" w:hAnsi="ＭＳ ゴシック" w:eastAsia="ＭＳ ゴシック"/>
                                <w:sz w:val="21"/>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42.70000000000005pt;mso-position-vertical-relative:text;mso-position-horizontal-relative:margin;v-text-anchor:top;position:absolute;height:174.75pt;mso-wrap-distance-top:3.6pt;width:535.5pt;mso-wrap-distance-left:9pt;margin-left:32.25pt;z-index:9;" o:spid="_x0000_s1028" o:allowincell="t" o:allowoverlap="t" filled="f" stroked="f" strokeweight="0.75pt" o:spt="202" type="#_x0000_t202">
                <v:fill/>
                <v:stroke miterlimit="8"/>
                <v:textbox style="layout-flow:horizontal;">
                  <w:txbxContent>
                    <w:p>
                      <w:pPr>
                        <w:pStyle w:val="0"/>
                        <w:spacing w:line="456" w:lineRule="auto"/>
                        <w:textAlignment w:val="center"/>
                        <w:rPr>
                          <w:rFonts w:hint="default" w:ascii="ＭＳ ゴシック" w:hAnsi="ＭＳ ゴシック" w:eastAsia="ＭＳ ゴシック"/>
                          <w:sz w:val="20"/>
                        </w:rPr>
                      </w:pPr>
                      <w:r>
                        <w:rPr>
                          <w:rFonts w:hint="eastAsia" w:ascii="ＭＳ ゴシック" w:hAnsi="ＭＳ ゴシック" w:eastAsia="ＭＳ ゴシック"/>
                          <w:sz w:val="18"/>
                        </w:rPr>
                        <w:t>野内さんがマチュピチュに行った当時の日本やマチュピチュの様子について、調べて分かったことをまとめてみましょう</w:t>
                      </w:r>
                    </w:p>
                    <w:p>
                      <w:pPr>
                        <w:pStyle w:val="0"/>
                        <w:spacing w:line="456" w:lineRule="auto"/>
                        <w:textAlignment w:val="center"/>
                        <w:rPr>
                          <w:rFonts w:hint="default" w:ascii="ＭＳ ゴシック" w:hAnsi="ＭＳ ゴシック" w:eastAsia="ＭＳ ゴシック"/>
                          <w:sz w:val="21"/>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column">
                  <wp:posOffset>3181985</wp:posOffset>
                </wp:positionH>
                <wp:positionV relativeFrom="paragraph">
                  <wp:posOffset>201295</wp:posOffset>
                </wp:positionV>
                <wp:extent cx="517525" cy="508635"/>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0"/>
                              <w:spacing w:line="240" w:lineRule="auto"/>
                              <w:ind w:left="142"/>
                              <w:rPr>
                                <w:rFonts w:hint="default" w:ascii="ＭＳ ゴシック" w:hAnsi="ＭＳ ゴシック" w:eastAsia="ＭＳ ゴシック"/>
                                <w:sz w:val="36"/>
                              </w:rPr>
                            </w:pPr>
                            <w:r>
                              <w:rPr>
                                <w:rFonts w:hint="eastAsia" w:ascii="ＭＳ ゴシック" w:hAnsi="ＭＳ ゴシック" w:eastAsia="ＭＳ ゴシック"/>
                                <w:sz w:val="36"/>
                              </w:rPr>
                              <w:t>㉜</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85pt;mso-position-vertical-relative:text;mso-position-horizontal-relative:text;v-text-anchor:top;position:absolute;height:40.04pt;mso-wrap-distance-top:3.6pt;width:40.75pt;mso-wrap-distance-left:9pt;margin-left:250.55pt;z-index:8;" o:spid="_x0000_s1029" o:allowincell="t" o:allowoverlap="t" filled="f" stroked="f" strokeweight="0.75pt" o:spt="202" type="#_x0000_t202">
                <v:fill/>
                <v:stroke miterlimit="8"/>
                <v:textbox style="layout-flow:horizontal;">
                  <w:txbxContent>
                    <w:p>
                      <w:pPr>
                        <w:pStyle w:val="0"/>
                        <w:spacing w:line="240" w:lineRule="auto"/>
                        <w:ind w:left="142"/>
                        <w:rPr>
                          <w:rFonts w:hint="default" w:ascii="ＭＳ ゴシック" w:hAnsi="ＭＳ ゴシック" w:eastAsia="ＭＳ ゴシック"/>
                          <w:sz w:val="36"/>
                        </w:rPr>
                      </w:pPr>
                      <w:r>
                        <w:rPr>
                          <w:rFonts w:hint="eastAsia" w:ascii="ＭＳ ゴシック" w:hAnsi="ＭＳ ゴシック" w:eastAsia="ＭＳ ゴシック"/>
                          <w:sz w:val="36"/>
                        </w:rPr>
                        <w:t>㉜</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4773295</wp:posOffset>
                </wp:positionH>
                <wp:positionV relativeFrom="paragraph">
                  <wp:posOffset>367665</wp:posOffset>
                </wp:positionV>
                <wp:extent cx="482600" cy="28575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95pt;mso-position-vertical-relative:text;mso-position-horizontal-relative:text;v-text-anchor:top;position:absolute;height:22.5pt;mso-wrap-distance-top:3.6pt;width:38pt;mso-wrap-distance-left:9pt;margin-left:375.85pt;z-index:4;" o:spid="_x0000_s1030"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5652135</wp:posOffset>
                </wp:positionH>
                <wp:positionV relativeFrom="paragraph">
                  <wp:posOffset>356235</wp:posOffset>
                </wp:positionV>
                <wp:extent cx="1492250" cy="285750"/>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05pt;mso-position-vertical-relative:text;mso-position-horizontal-relative:text;v-text-anchor:top;position:absolute;height:22.5pt;mso-wrap-distance-top:3.6pt;width:117.5pt;mso-wrap-distance-left:9pt;margin-left:445.05pt;z-index:5;" o:spid="_x0000_s1031"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6;" o:spid="_x0000_s1032"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7;" o:spid="_x0000_s1033"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3" behindDoc="0" locked="0" layoutInCell="1" hidden="0" allowOverlap="1">
                <wp:simplePos x="0" y="0"/>
                <wp:positionH relativeFrom="column">
                  <wp:posOffset>409575</wp:posOffset>
                </wp:positionH>
                <wp:positionV relativeFrom="page">
                  <wp:posOffset>4436745</wp:posOffset>
                </wp:positionV>
                <wp:extent cx="1734820" cy="286385"/>
                <wp:effectExtent l="0" t="0" r="635" b="635"/>
                <wp:wrapSquare wrapText="bothSides"/>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1734820" cy="286385"/>
                        </a:xfrm>
                        <a:prstGeom prst="rect">
                          <a:avLst/>
                        </a:prstGeom>
                        <a:noFill/>
                        <a:ln w="9525">
                          <a:noFill/>
                          <a:miter lim="800000"/>
                          <a:headEnd/>
                          <a:tailEnd/>
                        </a:ln>
                      </wps:spPr>
                      <wps:txbx>
                        <w:txbxContent>
                          <w:p>
                            <w:pPr>
                              <w:pStyle w:val="0"/>
                              <w:jc w:val="right"/>
                              <w:textAlignment w:val="top"/>
                              <w:rPr>
                                <w:rFonts w:hint="default" w:ascii="ＭＳ ゴシック" w:hAnsi="ＭＳ ゴシック" w:eastAsia="ＭＳ ゴシック"/>
                                <w:sz w:val="11"/>
                              </w:rPr>
                            </w:pPr>
                            <w:r>
                              <w:rPr>
                                <w:rFonts w:hint="eastAsia" w:ascii="ＭＳ ゴシック" w:hAnsi="ＭＳ ゴシック" w:eastAsia="ＭＳ ゴシック"/>
                                <w:sz w:val="16"/>
                              </w:rPr>
                              <w:t>▲</w:t>
                            </w:r>
                            <w:r>
                              <w:rPr>
                                <w:rFonts w:hint="eastAsia" w:ascii="ＭＳ ゴシック" w:hAnsi="ＭＳ ゴシック" w:eastAsia="ＭＳ ゴシック"/>
                                <w:sz w:val="16"/>
                              </w:rPr>
                              <w:t>10</w:t>
                            </w:r>
                            <w:r>
                              <w:rPr>
                                <w:rFonts w:hint="eastAsia" w:ascii="ＭＳ ゴシック" w:hAnsi="ＭＳ ゴシック" w:eastAsia="ＭＳ ゴシック"/>
                                <w:sz w:val="16"/>
                              </w:rPr>
                              <w:t>月</w:t>
                            </w:r>
                            <w:r>
                              <w:rPr>
                                <w:rFonts w:hint="eastAsia" w:ascii="ＭＳ ゴシック" w:hAnsi="ＭＳ ゴシック" w:eastAsia="ＭＳ ゴシック"/>
                                <w:sz w:val="16"/>
                              </w:rPr>
                              <w:t>29</w:t>
                            </w:r>
                            <w:r>
                              <w:rPr>
                                <w:rFonts w:hint="eastAsia" w:ascii="ＭＳ ゴシック" w:hAnsi="ＭＳ ゴシック" w:eastAsia="ＭＳ ゴシック"/>
                                <w:sz w:val="16"/>
                              </w:rPr>
                              <w:t>日</w:t>
                            </w:r>
                            <w:r>
                              <w:rPr>
                                <w:rFonts w:hint="eastAsia" w:ascii="ＭＳ ゴシック" w:hAnsi="ＭＳ ゴシック" w:eastAsia="ＭＳ ゴシック"/>
                                <w:sz w:val="16"/>
                              </w:rPr>
                              <w:t xml:space="preserve"> </w:t>
                            </w:r>
                            <w:r>
                              <w:rPr>
                                <w:rFonts w:hint="eastAsia" w:ascii="ＭＳ ゴシック" w:hAnsi="ＭＳ ゴシック" w:eastAsia="ＭＳ ゴシック"/>
                                <w:sz w:val="16"/>
                              </w:rPr>
                              <w:t>福島民友新聞</w:t>
                            </w:r>
                            <w:bookmarkStart w:id="0" w:name="_GoBack"/>
                            <w:bookmarkEnd w:id="0"/>
                            <w:r>
                              <w:rPr>
                                <w:rFonts w:hint="eastAsia" w:ascii="ＭＳ ゴシック" w:hAnsi="ＭＳ ゴシック" w:eastAsia="ＭＳ ゴシック"/>
                                <w:sz w:val="16"/>
                              </w:rPr>
                              <w:t>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49.35pt;mso-position-vertical-relative:page;mso-position-horizontal-relative:text;v-text-anchor:middle;position:absolute;mso-wrap-mode:square;height:22.55pt;mso-wrap-distance-top:3.6pt;width:136.6pt;mso-wrap-distance-left:9pt;margin-left:32.25pt;z-index:3;" o:spid="_x0000_s1034" o:allowincell="t" o:allowoverlap="t" filled="f" stroked="f" strokeweight="0.75pt" o:spt="202" type="#_x0000_t202">
                <v:fill/>
                <v:stroke miterlimit="8"/>
                <v:textbox style="layout-flow:horizontal;" inset="0mm,0mm,0mm,0mm">
                  <w:txbxContent>
                    <w:p>
                      <w:pPr>
                        <w:pStyle w:val="0"/>
                        <w:jc w:val="right"/>
                        <w:textAlignment w:val="top"/>
                        <w:rPr>
                          <w:rFonts w:hint="default" w:ascii="ＭＳ ゴシック" w:hAnsi="ＭＳ ゴシック" w:eastAsia="ＭＳ ゴシック"/>
                          <w:sz w:val="11"/>
                        </w:rPr>
                      </w:pPr>
                      <w:r>
                        <w:rPr>
                          <w:rFonts w:hint="eastAsia" w:ascii="ＭＳ ゴシック" w:hAnsi="ＭＳ ゴシック" w:eastAsia="ＭＳ ゴシック"/>
                          <w:sz w:val="16"/>
                        </w:rPr>
                        <w:t>▲</w:t>
                      </w:r>
                      <w:r>
                        <w:rPr>
                          <w:rFonts w:hint="eastAsia" w:ascii="ＭＳ ゴシック" w:hAnsi="ＭＳ ゴシック" w:eastAsia="ＭＳ ゴシック"/>
                          <w:sz w:val="16"/>
                        </w:rPr>
                        <w:t>10</w:t>
                      </w:r>
                      <w:r>
                        <w:rPr>
                          <w:rFonts w:hint="eastAsia" w:ascii="ＭＳ ゴシック" w:hAnsi="ＭＳ ゴシック" w:eastAsia="ＭＳ ゴシック"/>
                          <w:sz w:val="16"/>
                        </w:rPr>
                        <w:t>月</w:t>
                      </w:r>
                      <w:r>
                        <w:rPr>
                          <w:rFonts w:hint="eastAsia" w:ascii="ＭＳ ゴシック" w:hAnsi="ＭＳ ゴシック" w:eastAsia="ＭＳ ゴシック"/>
                          <w:sz w:val="16"/>
                        </w:rPr>
                        <w:t>29</w:t>
                      </w:r>
                      <w:r>
                        <w:rPr>
                          <w:rFonts w:hint="eastAsia" w:ascii="ＭＳ ゴシック" w:hAnsi="ＭＳ ゴシック" w:eastAsia="ＭＳ ゴシック"/>
                          <w:sz w:val="16"/>
                        </w:rPr>
                        <w:t>日</w:t>
                      </w:r>
                      <w:r>
                        <w:rPr>
                          <w:rFonts w:hint="eastAsia" w:ascii="ＭＳ ゴシック" w:hAnsi="ＭＳ ゴシック" w:eastAsia="ＭＳ ゴシック"/>
                          <w:sz w:val="16"/>
                        </w:rPr>
                        <w:t xml:space="preserve"> </w:t>
                      </w:r>
                      <w:r>
                        <w:rPr>
                          <w:rFonts w:hint="eastAsia" w:ascii="ＭＳ ゴシック" w:hAnsi="ＭＳ ゴシック" w:eastAsia="ＭＳ ゴシック"/>
                          <w:sz w:val="16"/>
                        </w:rPr>
                        <w:t>福島民友新聞</w:t>
                      </w:r>
                      <w:bookmarkStart w:id="1" w:name="_GoBack"/>
                      <w:bookmarkEnd w:id="1"/>
                      <w:r>
                        <w:rPr>
                          <w:rFonts w:hint="eastAsia" w:ascii="ＭＳ ゴシック" w:hAnsi="ＭＳ ゴシック" w:eastAsia="ＭＳ ゴシック"/>
                          <w:sz w:val="16"/>
                        </w:rPr>
                        <w:t>掲載</w:t>
                      </w:r>
                    </w:p>
                  </w:txbxContent>
                </v:textbox>
                <v:imagedata o:title=""/>
                <w10:wrap type="square" side="both" anchorx="text" anchory="page"/>
              </v:shape>
            </w:pict>
          </mc:Fallback>
        </mc:AlternateContent>
      </w:r>
      <w:r>
        <w:rPr>
          <w:rFonts w:hint="eastAsia"/>
        </w:rPr>
        <w:drawing>
          <wp:anchor distT="0" distB="0" distL="203200" distR="203200" simplePos="0" relativeHeight="12" behindDoc="1" locked="0" layoutInCell="1" hidden="0" allowOverlap="1">
            <wp:simplePos x="0" y="0"/>
            <wp:positionH relativeFrom="column">
              <wp:posOffset>154940</wp:posOffset>
            </wp:positionH>
            <wp:positionV relativeFrom="paragraph">
              <wp:posOffset>989965</wp:posOffset>
            </wp:positionV>
            <wp:extent cx="7198360" cy="3255645"/>
            <wp:effectExtent l="0" t="0" r="0" b="0"/>
            <wp:wrapThrough wrapText="bothSides">
              <wp:wrapPolygon>
                <wp:start x="0" y="0"/>
                <wp:lineTo x="0" y="21583"/>
                <wp:lineTo x="21600" y="21583"/>
                <wp:lineTo x="21600" y="0"/>
                <wp:lineTo x="0" y="0"/>
              </wp:wrapPolygon>
            </wp:wrapThrough>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5"/>
                    <a:stretch>
                      <a:fillRect/>
                    </a:stretch>
                  </pic:blipFill>
                  <pic:spPr>
                    <a:xfrm>
                      <a:off x="0" y="0"/>
                      <a:ext cx="7198360" cy="3255645"/>
                    </a:xfrm>
                    <a:prstGeom prst="rect">
                      <a:avLst/>
                    </a:prstGeom>
                  </pic:spPr>
                </pic:pic>
              </a:graphicData>
            </a:graphic>
          </wp:anchor>
        </w:drawing>
      </w:r>
      <w:r>
        <w:rPr>
          <w:rFonts w:hint="eastAsia"/>
        </w:rPr>
        <w:drawing>
          <wp:anchor distT="0" distB="0" distL="114300" distR="114300" simplePos="0" relativeHeight="2" behindDoc="1" locked="0" layoutInCell="1" hidden="0" allowOverlap="1">
            <wp:simplePos x="0" y="0"/>
            <wp:positionH relativeFrom="column">
              <wp:posOffset>0</wp:posOffset>
            </wp:positionH>
            <wp:positionV relativeFrom="page">
              <wp:posOffset>-4445</wp:posOffset>
            </wp:positionV>
            <wp:extent cx="7560310" cy="10689590"/>
            <wp:effectExtent l="0" t="0" r="0" b="0"/>
            <wp:wrapNone/>
            <wp:docPr id="1036" name="図 1"/>
            <a:graphic xmlns:a="http://schemas.openxmlformats.org/drawingml/2006/main">
              <a:graphicData uri="http://schemas.openxmlformats.org/drawingml/2006/picture">
                <pic:pic xmlns:pic="http://schemas.openxmlformats.org/drawingml/2006/picture">
                  <pic:nvPicPr>
                    <pic:cNvPr id="1036" name="図 1"/>
                    <pic:cNvPicPr/>
                  </pic:nvPicPr>
                  <pic:blipFill>
                    <a:blip r:embed="rId6"/>
                    <a:stretch>
                      <a:fillRect/>
                    </a:stretch>
                  </pic:blipFill>
                  <pic:spPr>
                    <a:xfrm>
                      <a:off x="0" y="0"/>
                      <a:ext cx="7560310" cy="10689590"/>
                    </a:xfrm>
                    <a:prstGeom prst="rect">
                      <a:avLst/>
                    </a:prstGeom>
                  </pic:spPr>
                </pic:pic>
              </a:graphicData>
            </a:graphic>
          </wp:anchor>
        </w:drawing>
      </w:r>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HGP創英角ｺﾞｼｯｸUB">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jpg" /><Relationship Id="rId7"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49</TotalTime>
  <Pages>1</Pages>
  <Words>1</Words>
  <Characters>10</Characters>
  <Application>JUST Note</Application>
  <Lines>1</Lines>
  <Paragraphs>1</Paragraphs>
  <CharactersWithSpaces>10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遠藤祐二</cp:lastModifiedBy>
  <dcterms:created xsi:type="dcterms:W3CDTF">2024-04-12T01:39:00Z</dcterms:created>
  <dcterms:modified xsi:type="dcterms:W3CDTF">2025-11-06T08:33:24Z</dcterms:modified>
  <cp:revision>16</cp:revision>
</cp:coreProperties>
</file>