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2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8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3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2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0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3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6" behindDoc="1" locked="0" layoutInCell="1" hidden="0" allowOverlap="1">
            <wp:simplePos x="0" y="0"/>
            <wp:positionH relativeFrom="column">
              <wp:posOffset>902970</wp:posOffset>
            </wp:positionH>
            <wp:positionV relativeFrom="paragraph">
              <wp:posOffset>817880</wp:posOffset>
            </wp:positionV>
            <wp:extent cx="5678170" cy="4573905"/>
            <wp:effectExtent l="0" t="0" r="0" b="0"/>
            <wp:wrapThrough wrapText="bothSides">
              <wp:wrapPolygon>
                <wp:start x="0" y="0"/>
                <wp:lineTo x="0" y="21558"/>
                <wp:lineTo x="21600" y="21558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45739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9479280</wp:posOffset>
                </wp:positionV>
                <wp:extent cx="3105150" cy="61214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社説を読んで、なぜ「聞く力や考える力」が大切なのかをとらえ、自分はそのためにどんなことができるかなど、感じたことをまとめてみましょう。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6.4pt;mso-position-vertical-relative:text;mso-position-horizontal-relative:text;v-text-anchor:top;position:absolute;height:48.2pt;mso-wrap-distance-top:3.6pt;width:244.5pt;mso-wrap-distance-left:9pt;margin-left:268.95pt;z-index:11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社説を読んで、なぜ「聞く力や考える力」が大切なのかをとらえ、自分はそのためにどんなことができるかなど、感じたことをまとめてみましょう。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6655435</wp:posOffset>
            </wp:positionH>
            <wp:positionV relativeFrom="paragraph">
              <wp:posOffset>9486265</wp:posOffset>
            </wp:positionV>
            <wp:extent cx="563245" cy="56324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632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953770</wp:posOffset>
                </wp:positionH>
                <wp:positionV relativeFrom="page">
                  <wp:posOffset>4876165</wp:posOffset>
                </wp:positionV>
                <wp:extent cx="1377950" cy="2730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83.95pt;mso-position-vertical-relative:page;mso-position-horizontal-relative:text;v-text-anchor:middle;position:absolute;height:21.5pt;mso-wrap-distance-top:3.6pt;width:108.5pt;mso-wrap-distance-left:9pt;margin-left:75.09pt;z-index:18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2025-05-07T04:02:23Z</dcterms:modified>
  <cp:revision>11</cp:revision>
</cp:coreProperties>
</file>