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剪定枝の炭素化は、どんな効果があり、どんな課題があるかを踏まえ、あなたの考えをまとめてみましょう。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剪定枝の炭素化は、どんな効果があり、どんな課題があるかを踏まえ、あなたの考えをまとめてみましょう。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㉓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6640830</wp:posOffset>
            </wp:positionH>
            <wp:positionV relativeFrom="paragraph">
              <wp:posOffset>9473565</wp:posOffset>
            </wp:positionV>
            <wp:extent cx="571500" cy="571500"/>
            <wp:effectExtent l="0" t="0" r="0" b="0"/>
            <wp:wrapThrough wrapText="bothSides">
              <wp:wrapPolygon>
                <wp:start x="0" y="0"/>
                <wp:lineTo x="0" y="21576"/>
                <wp:lineTo x="21576" y="21576"/>
                <wp:lineTo x="21576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-20320</wp:posOffset>
            </wp:positionV>
            <wp:extent cx="7560310" cy="10248900"/>
            <wp:effectExtent l="0" t="0" r="0" b="0"/>
            <wp:wrapNone/>
            <wp:docPr id="1040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5670550</wp:posOffset>
                </wp:positionH>
                <wp:positionV relativeFrom="page">
                  <wp:posOffset>5434965</wp:posOffset>
                </wp:positionV>
                <wp:extent cx="1377950" cy="2730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7.95pt;mso-position-vertical-relative:page;mso-position-horizontal-relative:text;v-text-anchor:middle;position:absolute;height:21.5pt;mso-wrap-distance-top:3.6pt;width:108.5pt;mso-wrap-distance-left:9pt;margin-left:446.5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518160</wp:posOffset>
            </wp:positionH>
            <wp:positionV relativeFrom="paragraph">
              <wp:posOffset>747395</wp:posOffset>
            </wp:positionV>
            <wp:extent cx="6484620" cy="4789805"/>
            <wp:effectExtent l="0" t="0" r="0" b="0"/>
            <wp:wrapThrough wrapText="bothSides">
              <wp:wrapPolygon>
                <wp:start x="0" y="0"/>
                <wp:lineTo x="0" y="21580"/>
                <wp:lineTo x="21600" y="2158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2024-09-12T05:32:39Z</dcterms:modified>
  <cp:revision>11</cp:revision>
</cp:coreProperties>
</file>